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0121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Septembra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0121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21.septembrī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0121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Oktobra</w:t>
      </w:r>
      <w:r w:rsidR="00337916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</w:t>
      </w:r>
      <w:r w:rsidR="00005E3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0121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19.oktobrī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, atbilstoši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turpmāk sniegtajai informācijai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7916" w:rsidRPr="00337916" w:rsidRDefault="00337916" w:rsidP="00337916">
      <w:pPr>
        <w:pStyle w:val="ListParagraph"/>
        <w:numPr>
          <w:ilvl w:val="0"/>
          <w:numId w:val="40"/>
        </w:numPr>
        <w:tabs>
          <w:tab w:val="left" w:pos="1350"/>
          <w:tab w:val="left" w:pos="3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37916">
        <w:rPr>
          <w:rFonts w:ascii="Times New Roman" w:eastAsia="Times New Roman" w:hAnsi="Times New Roman"/>
          <w:b/>
          <w:sz w:val="24"/>
          <w:szCs w:val="24"/>
          <w:lang w:eastAsia="ar-SA"/>
        </w:rPr>
        <w:t>apliecinu, ka nav mainījusies pašvaldībai iepriekš sniegtā informācija par realizējamo preču grupām (ja iesniegumu iesniedz gada laikā pēc atļaujas saņemšanas)</w:t>
      </w: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 xml:space="preserve">ielikumā: </w:t>
      </w:r>
    </w:p>
    <w:p w:rsidR="002F5116" w:rsidRPr="00012148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0"/>
          <w:szCs w:val="18"/>
        </w:rPr>
      </w:pPr>
      <w:r w:rsidRPr="00012148">
        <w:rPr>
          <w:rFonts w:ascii="Times New Roman" w:hAnsi="Times New Roman"/>
          <w:sz w:val="20"/>
          <w:szCs w:val="18"/>
        </w:rPr>
        <w:t>reģistrācijas apliecības kopija;</w:t>
      </w:r>
    </w:p>
    <w:p w:rsidR="002F5116" w:rsidRPr="00012148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0"/>
          <w:szCs w:val="18"/>
        </w:rPr>
      </w:pPr>
      <w:r w:rsidRPr="00012148">
        <w:rPr>
          <w:rFonts w:ascii="Times New Roman" w:hAnsi="Times New Roman"/>
          <w:sz w:val="20"/>
          <w:szCs w:val="18"/>
        </w:rPr>
        <w:t>pārtikas un veterinārā dienesta atļaujas kopija</w:t>
      </w:r>
      <w:r w:rsidR="004246ED" w:rsidRPr="00012148">
        <w:rPr>
          <w:rFonts w:ascii="Times New Roman" w:eastAsia="Arial Unicode MS" w:hAnsi="Times New Roman"/>
          <w:sz w:val="20"/>
          <w:szCs w:val="18"/>
        </w:rPr>
        <w:t>(ja nepieciešams)</w:t>
      </w:r>
    </w:p>
    <w:p w:rsidR="002F5116" w:rsidRPr="00012148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 w:val="20"/>
          <w:szCs w:val="18"/>
        </w:rPr>
      </w:pPr>
      <w:r w:rsidRPr="00012148">
        <w:rPr>
          <w:rFonts w:ascii="Times New Roman" w:eastAsia="Arial Unicode MS" w:hAnsi="Times New Roman"/>
          <w:sz w:val="20"/>
          <w:szCs w:val="18"/>
        </w:rPr>
        <w:t>alkohola un tabakas tirdzniecības atļauju kopijas (ja nepieciešams);</w:t>
      </w:r>
    </w:p>
    <w:p w:rsidR="007F2F48" w:rsidRPr="000121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0"/>
          <w:szCs w:val="18"/>
        </w:rPr>
      </w:pPr>
      <w:r w:rsidRPr="00012148">
        <w:rPr>
          <w:rFonts w:ascii="Times New Roman" w:eastAsia="Arial Unicode MS" w:hAnsi="Times New Roman"/>
          <w:sz w:val="20"/>
          <w:szCs w:val="18"/>
        </w:rPr>
        <w:t>tirdzniecībai paredzētā sortimenta krāsainas fotogrāfijas (līdz 2 failiem);</w:t>
      </w:r>
    </w:p>
    <w:p w:rsidR="00495399" w:rsidRPr="00012148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012148">
        <w:rPr>
          <w:rFonts w:ascii="Times New Roman" w:hAnsi="Times New Roman"/>
          <w:sz w:val="20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012148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4"/>
          <w:szCs w:val="16"/>
        </w:rPr>
      </w:pPr>
      <w:r w:rsidRPr="00012148">
        <w:rPr>
          <w:rFonts w:ascii="Times New Roman" w:eastAsia="Arial Unicode MS" w:hAnsi="Times New Roman"/>
          <w:sz w:val="14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012148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6"/>
        </w:rPr>
      </w:pPr>
      <w:r w:rsidRPr="00012148">
        <w:rPr>
          <w:rFonts w:ascii="Times New Roman" w:eastAsia="Arial Unicode MS" w:hAnsi="Times New Roman"/>
          <w:sz w:val="14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012148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6"/>
        </w:rPr>
      </w:pPr>
      <w:r w:rsidRPr="00012148">
        <w:rPr>
          <w:rFonts w:ascii="Times New Roman" w:eastAsia="Arial Unicode MS" w:hAnsi="Times New Roman"/>
          <w:sz w:val="14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A51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A71993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34" w:rsidRDefault="00752B34" w:rsidP="005C7CF8">
      <w:pPr>
        <w:spacing w:after="0" w:line="240" w:lineRule="auto"/>
      </w:pPr>
      <w:r>
        <w:separator/>
      </w:r>
    </w:p>
  </w:endnote>
  <w:endnote w:type="continuationSeparator" w:id="0">
    <w:p w:rsidR="00752B34" w:rsidRDefault="00752B34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34" w:rsidRDefault="00752B34" w:rsidP="005C7CF8">
      <w:pPr>
        <w:spacing w:after="0" w:line="240" w:lineRule="auto"/>
      </w:pPr>
      <w:r>
        <w:separator/>
      </w:r>
    </w:p>
  </w:footnote>
  <w:footnote w:type="continuationSeparator" w:id="0">
    <w:p w:rsidR="00752B34" w:rsidRDefault="00752B34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ttp://www.vestnesis.lv/wwwraksti/BILDES/KVADRATS.GIF" style="width:9.4pt;height:9.4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363A2"/>
    <w:multiLevelType w:val="hybridMultilevel"/>
    <w:tmpl w:val="FA5E706E"/>
    <w:lvl w:ilvl="0" w:tplc="E8B041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17A521C"/>
    <w:multiLevelType w:val="hybridMultilevel"/>
    <w:tmpl w:val="9814B8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"/>
  </w:num>
  <w:num w:numId="4">
    <w:abstractNumId w:val="23"/>
  </w:num>
  <w:num w:numId="5">
    <w:abstractNumId w:val="32"/>
  </w:num>
  <w:num w:numId="6">
    <w:abstractNumId w:val="17"/>
  </w:num>
  <w:num w:numId="7">
    <w:abstractNumId w:val="19"/>
  </w:num>
  <w:num w:numId="8">
    <w:abstractNumId w:val="8"/>
  </w:num>
  <w:num w:numId="9">
    <w:abstractNumId w:val="31"/>
  </w:num>
  <w:num w:numId="10">
    <w:abstractNumId w:val="4"/>
  </w:num>
  <w:num w:numId="11">
    <w:abstractNumId w:val="28"/>
  </w:num>
  <w:num w:numId="12">
    <w:abstractNumId w:val="34"/>
  </w:num>
  <w:num w:numId="13">
    <w:abstractNumId w:val="20"/>
  </w:num>
  <w:num w:numId="14">
    <w:abstractNumId w:val="0"/>
  </w:num>
  <w:num w:numId="15">
    <w:abstractNumId w:val="11"/>
  </w:num>
  <w:num w:numId="16">
    <w:abstractNumId w:val="30"/>
  </w:num>
  <w:num w:numId="17">
    <w:abstractNumId w:val="26"/>
  </w:num>
  <w:num w:numId="18">
    <w:abstractNumId w:val="6"/>
  </w:num>
  <w:num w:numId="19">
    <w:abstractNumId w:val="21"/>
  </w:num>
  <w:num w:numId="20">
    <w:abstractNumId w:val="27"/>
  </w:num>
  <w:num w:numId="21">
    <w:abstractNumId w:val="35"/>
  </w:num>
  <w:num w:numId="22">
    <w:abstractNumId w:val="24"/>
  </w:num>
  <w:num w:numId="23">
    <w:abstractNumId w:val="10"/>
  </w:num>
  <w:num w:numId="24">
    <w:abstractNumId w:val="22"/>
  </w:num>
  <w:num w:numId="25">
    <w:abstractNumId w:val="33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16"/>
  </w:num>
  <w:num w:numId="30">
    <w:abstractNumId w:val="36"/>
  </w:num>
  <w:num w:numId="31">
    <w:abstractNumId w:val="2"/>
  </w:num>
  <w:num w:numId="32">
    <w:abstractNumId w:val="14"/>
  </w:num>
  <w:num w:numId="33">
    <w:abstractNumId w:val="15"/>
  </w:num>
  <w:num w:numId="34">
    <w:abstractNumId w:val="7"/>
  </w:num>
  <w:num w:numId="35">
    <w:abstractNumId w:val="25"/>
  </w:num>
  <w:num w:numId="36">
    <w:abstractNumId w:val="13"/>
  </w:num>
  <w:num w:numId="37">
    <w:abstractNumId w:val="1"/>
  </w:num>
  <w:num w:numId="38">
    <w:abstractNumId w:val="9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2148"/>
    <w:rsid w:val="00015258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916"/>
    <w:rsid w:val="00337DF3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52B34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B2C4B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010F8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35030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63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2785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C508-88EB-40A2-8880-94027BAE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2019-08-30T06:48:00Z</cp:lastPrinted>
  <dcterms:created xsi:type="dcterms:W3CDTF">2019-08-30T07:00:00Z</dcterms:created>
  <dcterms:modified xsi:type="dcterms:W3CDTF">2019-08-30T07:00:00Z</dcterms:modified>
</cp:coreProperties>
</file>